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6985" distL="0" distR="635">
            <wp:extent cx="875665" cy="888365"/>
            <wp:effectExtent l="0" t="0" r="0" b="0"/>
            <wp:docPr id="1" name="Immagine 7" descr="Logo circolare_S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7" descr="Logo circolare_SCU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</w:t>
      </w:r>
      <w:r>
        <w:rPr/>
        <w:drawing>
          <wp:inline distT="0" distB="635" distL="0" distR="0">
            <wp:extent cx="1669415" cy="939165"/>
            <wp:effectExtent l="0" t="0" r="0" b="0"/>
            <wp:docPr id="2" name="Immagine 1" descr="Servizio Civile, bando in ritardo per il Covid: arriverà a novembre – GENTE  VEN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Servizio Civile, bando in ritardo per il Covid: arriverà a novembre – GENTE  VENETA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666666"/>
        </w:rPr>
        <w:t xml:space="preserve">                                          </w:t>
      </w:r>
      <w:r>
        <w:rPr>
          <w:b/>
          <w:bCs/>
          <w:color w:val="666666"/>
        </w:rPr>
        <w:drawing>
          <wp:inline distT="0" distB="635" distL="0" distR="4445">
            <wp:extent cx="668655" cy="939800"/>
            <wp:effectExtent l="0" t="0" r="0" b="0"/>
            <wp:docPr id="3" name="Immagine 3" descr="Home - Comune di San ferdin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Home - Comune di San ferdinand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tLeast" w:line="336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iCs/>
          <w:color w:val="000000"/>
          <w:sz w:val="32"/>
          <w:szCs w:val="32"/>
          <w:lang w:eastAsia="it-IT"/>
        </w:rPr>
      </w:pPr>
      <w:bookmarkStart w:id="0" w:name="_Hlk59744950"/>
      <w:r>
        <w:rPr>
          <w:rFonts w:eastAsia="Times New Roman" w:cs="Times New Roman" w:ascii="Times New Roman" w:hAnsi="Times New Roman"/>
          <w:b/>
          <w:bCs/>
          <w:iCs/>
          <w:color w:val="000000"/>
          <w:sz w:val="32"/>
          <w:szCs w:val="32"/>
          <w:lang w:eastAsia="it-IT"/>
        </w:rPr>
        <w:t xml:space="preserve">PUBBLICATO IL BANDO VOLONTARI </w:t>
      </w:r>
    </w:p>
    <w:p>
      <w:pPr>
        <w:pStyle w:val="Normal"/>
        <w:shd w:val="clear" w:color="auto" w:fill="FFFFFF"/>
        <w:spacing w:lineRule="atLeast" w:line="336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iCs/>
          <w:color w:val="000000"/>
          <w:sz w:val="32"/>
          <w:szCs w:val="32"/>
          <w:lang w:eastAsia="it-IT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32"/>
          <w:szCs w:val="32"/>
          <w:lang w:eastAsia="it-IT"/>
        </w:rPr>
        <w:t>PER IL SERVIZIO CIVILE UNIVERSALE</w:t>
      </w:r>
    </w:p>
    <w:p>
      <w:pPr>
        <w:pStyle w:val="Normal"/>
        <w:shd w:val="clear" w:color="auto" w:fill="FFFFFF"/>
        <w:spacing w:lineRule="atLeast" w:line="336" w:beforeAutospacing="1" w:afterAutospacing="1"/>
        <w:jc w:val="center"/>
        <w:rPr>
          <w:b/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PROGETTO</w:t>
      </w:r>
      <w:r>
        <w:rPr>
          <w:rFonts w:eastAsia="Times New Roman" w:cs="Arial" w:ascii="Arial" w:hAnsi="Arial"/>
          <w:b/>
          <w:bCs/>
          <w:color w:val="666666"/>
          <w:sz w:val="24"/>
          <w:szCs w:val="24"/>
          <w:lang w:eastAsia="it-IT"/>
        </w:rPr>
        <w:t xml:space="preserve"> </w:t>
      </w:r>
      <w:r>
        <w:rPr>
          <w:b/>
          <w:sz w:val="24"/>
          <w:szCs w:val="24"/>
          <w:lang w:eastAsia="ar-SA"/>
        </w:rPr>
        <w:t>“</w:t>
      </w:r>
      <w:bookmarkEnd w:id="0"/>
      <w:r>
        <w:rPr>
          <w:b/>
          <w:sz w:val="24"/>
          <w:szCs w:val="24"/>
          <w:lang w:eastAsia="ar-SA"/>
        </w:rPr>
        <w:t>I tesori di un piccolo borgo”: 4 volontari</w:t>
      </w:r>
    </w:p>
    <w:p>
      <w:pPr>
        <w:pStyle w:val="Normal"/>
        <w:shd w:val="clear" w:color="auto" w:fill="FFFFFF"/>
        <w:spacing w:lineRule="atLeast" w:line="336" w:beforeAutospacing="1" w:afterAutospacing="1"/>
        <w:jc w:val="center"/>
        <w:rPr>
          <w:rFonts w:ascii="Arial" w:hAnsi="Arial" w:eastAsia="Times New Roman" w:cs="Arial"/>
          <w:b/>
          <w:b/>
          <w:bCs/>
          <w:color w:val="666666"/>
          <w:sz w:val="24"/>
          <w:szCs w:val="24"/>
          <w:lang w:eastAsia="it-IT"/>
        </w:rPr>
      </w:pPr>
      <w:r>
        <w:rPr>
          <w:sz w:val="24"/>
          <w:szCs w:val="24"/>
        </w:rPr>
        <w:t xml:space="preserve">Progetto </w:t>
      </w:r>
      <w:r>
        <w:rPr>
          <w:rFonts w:ascii="Garamond" w:hAnsi="Garamond"/>
          <w:b/>
          <w:smallCaps/>
        </w:rPr>
        <w:t>“Per un futuro migliore</w:t>
      </w:r>
      <w:r>
        <w:rPr>
          <w:bCs/>
        </w:rPr>
        <w:t>”</w:t>
      </w:r>
      <w:r>
        <w:rPr>
          <w:b/>
          <w:bCs/>
          <w:sz w:val="24"/>
          <w:szCs w:val="24"/>
        </w:rPr>
        <w:t>: 6 volontari</w:t>
      </w:r>
    </w:p>
    <w:p>
      <w:pPr>
        <w:pStyle w:val="Normal"/>
        <w:shd w:val="clear" w:color="auto" w:fill="FFFFFF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Al via il bando di selezione per i giovani tra 18 e 28 anni che intendono fare un’esperienza di servizio civile universale.</w:t>
      </w:r>
    </w:p>
    <w:p>
      <w:pPr>
        <w:pStyle w:val="Normal"/>
        <w:shd w:val="clear" w:color="auto" w:fill="FFFFFF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Le candidature devono essere presentate entro le ore 14.00 di lunedì 8 febbraio 2021.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b/>
          <w:bCs/>
          <w:sz w:val="24"/>
          <w:szCs w:val="24"/>
        </w:rPr>
        <w:t>Il comune di San Ferdinando, ente di accoglienza del comune di Cittanova</w:t>
      </w:r>
      <w:r>
        <w:rPr>
          <w:sz w:val="24"/>
          <w:szCs w:val="24"/>
        </w:rPr>
        <w:t>, mette a disposizione </w:t>
      </w:r>
      <w:r>
        <w:rPr>
          <w:b/>
          <w:bCs/>
          <w:sz w:val="24"/>
          <w:szCs w:val="24"/>
        </w:rPr>
        <w:t>10 posti</w:t>
      </w:r>
      <w:r>
        <w:rPr>
          <w:sz w:val="24"/>
          <w:szCs w:val="24"/>
        </w:rPr>
        <w:t xml:space="preserve">, di cui 4 per il progetto </w:t>
      </w:r>
      <w:r>
        <w:rPr>
          <w:b/>
          <w:sz w:val="24"/>
          <w:szCs w:val="24"/>
          <w:lang w:eastAsia="ar-SA"/>
        </w:rPr>
        <w:t>“I tesori di un piccolo borgo”</w:t>
      </w:r>
      <w:r>
        <w:rPr>
          <w:sz w:val="24"/>
          <w:szCs w:val="24"/>
        </w:rPr>
        <w:t xml:space="preserve">, 6 per il progetto </w:t>
      </w:r>
      <w:r>
        <w:rPr>
          <w:rFonts w:ascii="Garamond" w:hAnsi="Garamond"/>
          <w:b/>
          <w:smallCaps/>
        </w:rPr>
        <w:t>“Per un futuro miglior</w:t>
      </w:r>
      <w:r>
        <w:rPr>
          <w:bCs/>
        </w:rPr>
        <w:t>”</w:t>
      </w:r>
    </w:p>
    <w:p>
      <w:pPr>
        <w:pStyle w:val="Normal"/>
        <w:shd w:val="clear" w:color="auto" w:fill="FFFFFF"/>
        <w:spacing w:lineRule="atLeast" w:line="336" w:beforeAutospacing="1" w:after="240"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it-IT"/>
        </w:rPr>
        <w:t>Di seguito la sintesi del programma di intervento e dei progetti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426" w:leader="none"/>
        </w:tabs>
        <w:spacing w:lineRule="auto" w:line="240" w:before="0" w:after="0"/>
        <w:ind w:left="700" w:right="482" w:hanging="360"/>
        <w:jc w:val="both"/>
        <w:rPr>
          <w:rFonts w:ascii="Times New Roman" w:hAnsi="Times New Roman" w:eastAsia="Times New Roman" w:cs="Times New Roman"/>
          <w:b/>
          <w:b/>
          <w:bCs/>
          <w:iCs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4"/>
          <w:szCs w:val="24"/>
          <w:lang w:eastAsia="it-IT"/>
        </w:rPr>
        <w:t>Programma</w:t>
      </w:r>
      <w:r>
        <w:rPr>
          <w:rFonts w:eastAsia="Times New Roman" w:cs="Arial" w:ascii="Arial" w:hAnsi="Arial"/>
          <w:b/>
          <w:bCs/>
          <w:color w:val="666666"/>
          <w:sz w:val="24"/>
          <w:szCs w:val="24"/>
          <w:lang w:eastAsia="it-IT"/>
        </w:rPr>
        <w:t>: “</w:t>
      </w:r>
      <w:r>
        <w:rPr>
          <w:lang w:eastAsia="ar-SA"/>
        </w:rPr>
        <w:t xml:space="preserve">Sviluppo del territorio e dei piccoli centri attraverso la promozione e valorizzazione dei beni artistici, culturali e paesaggisti e </w:t>
      </w:r>
      <w:bookmarkStart w:id="1" w:name="_Hlk59856864"/>
      <w:bookmarkStart w:id="2" w:name="_Hlk59856762"/>
      <w:bookmarkEnd w:id="1"/>
      <w:bookmarkEnd w:id="2"/>
      <w:r>
        <w:rPr>
          <w:iCs/>
          <w:color w:val="000000"/>
        </w:rPr>
        <w:t>della tradizione eno-gastronomica locale”</w:t>
      </w:r>
    </w:p>
    <w:p>
      <w:pPr>
        <w:pStyle w:val="Normal"/>
        <w:widowControl w:val="false"/>
        <w:tabs>
          <w:tab w:val="left" w:pos="426" w:leader="none"/>
        </w:tabs>
        <w:spacing w:lineRule="auto" w:line="240" w:before="0" w:after="0"/>
        <w:ind w:left="340" w:right="482" w:hanging="0"/>
        <w:jc w:val="both"/>
        <w:rPr>
          <w:rFonts w:ascii="Times New Roman" w:hAnsi="Times New Roman" w:eastAsia="Times New Roman" w:cs="Times New Roman"/>
          <w:b/>
          <w:b/>
          <w:bCs/>
          <w:iCs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4"/>
          <w:szCs w:val="24"/>
          <w:lang w:eastAsia="ar-SA"/>
        </w:rPr>
      </w:r>
    </w:p>
    <w:p>
      <w:pPr>
        <w:pStyle w:val="Normal"/>
        <w:widowControl w:val="false"/>
        <w:tabs>
          <w:tab w:val="left" w:pos="426" w:leader="none"/>
        </w:tabs>
        <w:spacing w:lineRule="auto" w:line="360" w:before="0" w:after="0"/>
        <w:ind w:left="340" w:right="482" w:hanging="0"/>
        <w:jc w:val="both"/>
        <w:rPr/>
      </w:pPr>
      <w:r>
        <w:rPr/>
        <w:t xml:space="preserve">Il programma vuole approfondire l’importanza della promozione e valorizzazione del patrimonio storico-antropologico e artistico-architettonico, finalizzata non solo alla riscoperta di un illustre passato ma proteso anche verso una nuova dimensione di fruizione turistica e culturale, che metta al centro dello sviluppo delle città e degli insediamenti umani la cultura, la storia, la tradizione e l’arte. </w:t>
      </w:r>
      <w:r>
        <w:rPr>
          <w:rStyle w:val="Fontstyle01"/>
        </w:rPr>
        <w:t xml:space="preserve">Il </w:t>
      </w:r>
      <w:r>
        <w:rPr>
          <w:rStyle w:val="Fontstyle01"/>
          <w:iCs/>
        </w:rPr>
        <w:t>presente</w:t>
      </w:r>
      <w:r>
        <w:rPr>
          <w:rStyle w:val="Fontstyle01"/>
        </w:rPr>
        <w:t xml:space="preserve"> programma, scegliendo di concentrarsi sull’obiettivo numero undici </w:t>
      </w:r>
      <w:r>
        <w:rPr/>
        <w:t>dell’Agenda 2030 dell’assemblea generale delle Nazioni Unite: “Rendere le città e gli insediamenti umani inclusivi, sicuri, duraturi e sostenibili”, e in particolare contribuendo a realizzare il traguardo correlato 11.4: “Potenziare gli sforzi per proteggere e salvaguardare il patrimonio culturale e naturale del mondo”, si muoverà nell’ambito d’azione della “Tutela, valorizzazione, promozione e fruibilità delle attività e dei beni artistici, culturali e ambientali”, raccogliendo, riproponendo, ove necessario rilanciando le storie e le culture locali.</w:t>
      </w:r>
    </w:p>
    <w:p>
      <w:pPr>
        <w:pStyle w:val="ListParagraph"/>
        <w:widowControl w:val="false"/>
        <w:tabs>
          <w:tab w:val="left" w:pos="426" w:leader="none"/>
        </w:tabs>
        <w:spacing w:lineRule="auto" w:line="360" w:before="0" w:after="0"/>
        <w:ind w:left="700" w:right="482" w:hanging="0"/>
        <w:jc w:val="both"/>
        <w:rPr>
          <w:rFonts w:ascii="Times New Roman" w:hAnsi="Times New Roman" w:eastAsia="Times New Roman" w:cs="Times New Roman"/>
          <w:b/>
          <w:b/>
          <w:bCs/>
          <w:iCs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4"/>
          <w:szCs w:val="24"/>
          <w:lang w:eastAsia="ar-SA"/>
        </w:rPr>
      </w:r>
    </w:p>
    <w:p>
      <w:pPr>
        <w:pStyle w:val="ListParagraph"/>
        <w:widowControl w:val="false"/>
        <w:tabs>
          <w:tab w:val="left" w:pos="426" w:leader="none"/>
        </w:tabs>
        <w:spacing w:lineRule="auto" w:line="240" w:before="0" w:after="0"/>
        <w:ind w:left="700" w:right="482" w:hanging="0"/>
        <w:jc w:val="both"/>
        <w:rPr>
          <w:rFonts w:ascii="Times New Roman" w:hAnsi="Times New Roman" w:eastAsia="Times New Roman" w:cs="Times New Roman"/>
          <w:b/>
          <w:b/>
          <w:bCs/>
          <w:iCs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4"/>
          <w:szCs w:val="24"/>
          <w:lang w:eastAsia="ar-SA"/>
        </w:rPr>
      </w:r>
    </w:p>
    <w:p>
      <w:pPr>
        <w:pStyle w:val="ListParagraph"/>
        <w:widowControl w:val="false"/>
        <w:tabs>
          <w:tab w:val="left" w:pos="426" w:leader="none"/>
        </w:tabs>
        <w:spacing w:lineRule="auto" w:line="240" w:before="0" w:after="0"/>
        <w:ind w:left="700" w:right="482" w:hanging="0"/>
        <w:jc w:val="both"/>
        <w:rPr>
          <w:rFonts w:ascii="Times New Roman" w:hAnsi="Times New Roman" w:eastAsia="Times New Roman" w:cs="Times New Roman"/>
          <w:b/>
          <w:b/>
          <w:bCs/>
          <w:iCs/>
          <w:color w:val="000000"/>
          <w:sz w:val="24"/>
          <w:szCs w:val="24"/>
          <w:lang w:eastAsia="ar-SA"/>
        </w:rPr>
      </w:pPr>
      <w:bookmarkStart w:id="3" w:name="_Hlk59746726"/>
      <w:bookmarkStart w:id="4" w:name="_Hlk59813510"/>
      <w:bookmarkStart w:id="5" w:name="_Hlk59746726"/>
      <w:bookmarkStart w:id="6" w:name="_Hlk59813510"/>
      <w:bookmarkEnd w:id="5"/>
      <w:bookmarkEnd w:id="6"/>
      <w:r>
        <w:rPr>
          <w:rFonts w:eastAsia="Times New Roman" w:cs="Times New Roman" w:ascii="Times New Roman" w:hAnsi="Times New Roman"/>
          <w:b/>
          <w:bCs/>
          <w:iCs/>
          <w:color w:val="000000"/>
          <w:sz w:val="24"/>
          <w:szCs w:val="24"/>
          <w:lang w:eastAsia="ar-SA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Autospacing="1" w:afterAutospacing="1"/>
        <w:jc w:val="both"/>
        <w:rPr>
          <w:rFonts w:ascii="Arial" w:hAnsi="Arial" w:eastAsia="Times New Roman" w:cs="Arial"/>
          <w:color w:val="666666"/>
          <w:sz w:val="24"/>
          <w:szCs w:val="24"/>
          <w:lang w:eastAsia="it-IT"/>
        </w:rPr>
      </w:pPr>
      <w:r>
        <w:rPr>
          <w:b/>
          <w:sz w:val="24"/>
          <w:szCs w:val="24"/>
          <w:lang w:eastAsia="ar-SA"/>
        </w:rPr>
        <w:t>Progetto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it-IT"/>
        </w:rPr>
        <w:t xml:space="preserve"> </w:t>
      </w:r>
      <w:r>
        <w:rPr>
          <w:b/>
          <w:sz w:val="24"/>
          <w:szCs w:val="24"/>
          <w:lang w:eastAsia="ar-SA"/>
        </w:rPr>
        <w:t>“I tesori di un piccolo borgo”</w:t>
      </w:r>
    </w:p>
    <w:p>
      <w:pPr>
        <w:pStyle w:val="Normal"/>
        <w:spacing w:lineRule="auto" w:line="360"/>
        <w:rPr>
          <w:bCs/>
          <w:lang w:eastAsia="ar-SA"/>
        </w:rPr>
      </w:pPr>
      <w:r>
        <w:rPr>
          <w:bCs/>
        </w:rPr>
        <w:t>“</w:t>
      </w:r>
      <w:r>
        <w:rPr>
          <w:bCs/>
        </w:rPr>
        <w:t>Valorizzare e promuovere  i prodotti tipici nel contesto della realtà storico- culturale e ambientale del territorio per una  fruizione turistica e culturale del borgo</w:t>
      </w:r>
      <w:r>
        <w:rPr>
          <w:bCs/>
          <w:lang w:eastAsia="ar-SA"/>
        </w:rPr>
        <w:t>”.</w:t>
      </w:r>
    </w:p>
    <w:p>
      <w:pPr>
        <w:pStyle w:val="Normal"/>
        <w:spacing w:lineRule="auto" w:line="360"/>
        <w:rPr/>
      </w:pPr>
      <w:r>
        <w:rPr>
          <w:bCs/>
          <w:lang w:eastAsia="ar-SA"/>
        </w:rPr>
        <w:t xml:space="preserve">Obiettivo del progetto è promuovere nelle comunità degli enti attuatori </w:t>
      </w:r>
      <w:r>
        <w:rPr>
          <w:bCs/>
        </w:rPr>
        <w:t xml:space="preserve">le  culture locali e il patrimonio storico-culturale  focalizzando l’attenzione  sui beni culturali tangibili, immediatamente fruibili, e sul recupero e valorizzazione di quei </w:t>
      </w:r>
      <w:r>
        <w:rPr>
          <w:b/>
          <w:bCs/>
        </w:rPr>
        <w:t xml:space="preserve">beni “intangibili” </w:t>
      </w:r>
      <w:r>
        <w:rPr>
          <w:bCs/>
        </w:rPr>
        <w:t xml:space="preserve">del territorio, che sono strettamente correlati alla vocazione dell’area geografica d’appartenenza, poiché ne rappresentano una caratteristica storicamente radicata all’interno del territorio e nella vita delle persone. Partendo da tali premesse il progetto vuole focalizzare un’efficace strategia di marketing per valorizzare l’area di appartenenza e promuovere sviluppo economico-sociale, senza stravolgere o snaturare il territorio stesso. Vuole pervenire alla riscoperta della storia e cultura locale attraverso un </w:t>
      </w:r>
      <w:r>
        <w:rPr>
          <w:b/>
          <w:bCs/>
        </w:rPr>
        <w:t>i</w:t>
      </w:r>
      <w:r>
        <w:rPr>
          <w:rFonts w:eastAsia="Lucida Sans Unicode" w:cs="Tahoma"/>
          <w:b/>
          <w:bCs/>
        </w:rPr>
        <w:t>tinerario sensoriale</w:t>
      </w:r>
      <w:r>
        <w:rPr>
          <w:rFonts w:eastAsia="Lucida Sans Unicode" w:cs="Tahoma"/>
          <w:bCs/>
        </w:rPr>
        <w:t xml:space="preserve">, </w:t>
      </w:r>
      <w:r>
        <w:rPr>
          <w:rFonts w:eastAsia="Lucida Sans Unicode" w:cs="Tahoma"/>
          <w:b/>
          <w:bCs/>
        </w:rPr>
        <w:t>tra cultura, colori e sapori del territorio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spacing w:lineRule="auto" w:line="360"/>
        <w:jc w:val="both"/>
        <w:rPr>
          <w:b/>
          <w:b/>
          <w:bCs/>
          <w:iCs/>
        </w:rPr>
      </w:pPr>
      <w:r>
        <w:rPr>
          <w:b/>
          <w:lang w:eastAsia="ar-SA"/>
        </w:rPr>
        <w:t>Programma</w:t>
      </w:r>
      <w:r>
        <w:rPr>
          <w:bCs/>
          <w:lang w:eastAsia="ar-SA"/>
        </w:rPr>
        <w:t xml:space="preserve">: </w:t>
      </w:r>
      <w:r>
        <w:rPr>
          <w:b/>
          <w:bCs/>
          <w:iCs/>
        </w:rPr>
        <w:t>“Educare i giovani a crescere a scuola e a orientarsi nella vita”</w:t>
      </w:r>
    </w:p>
    <w:p>
      <w:pPr>
        <w:pStyle w:val="Normal"/>
        <w:spacing w:lineRule="auto" w:line="360" w:before="0" w:after="4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iCs/>
        </w:rPr>
        <w:t xml:space="preserve">Obiettivo del  presente programma è intervenire per </w:t>
      </w:r>
      <w:r>
        <w:rPr/>
        <w:t>approfondire l’</w:t>
      </w:r>
      <w:r>
        <w:rPr>
          <w:b/>
          <w:bCs/>
        </w:rPr>
        <w:t>importanza della partecipazione attiva di tutti i giovani alle opportunità scolastiche e formative svolte nel territorio, in un’ottica di orientamento e di prevenzione del disagio e delle devianze. I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 xml:space="preserve">l traguardo da porsi è il raggiungimento da parte di tutti i cittadini degli obiettivi scolastici e formativi a prescindere da condizione socioeconomica, origini famigliari, geografiche ed etniche, dal genere o dall’orientamento sessuale. </w:t>
      </w:r>
    </w:p>
    <w:p>
      <w:pPr>
        <w:pStyle w:val="Normal"/>
        <w:spacing w:lineRule="auto" w:line="360" w:before="0" w:after="4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>Innalzare il livello dell’istruzione e modernizzarlo è fondamentale per essere al passo con l’Europa e con il mondo, ma prima bisogna convincersi che l’eliminazione dell’abbandono scolastico è la chiave per assicurare un futuro dignitoso alle nuove generazioni e uscire da una crisi economica e sociale che rischia di diventare una condizione endemica del nostro Paese.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Autospacing="1" w:afterAutospacing="1"/>
        <w:jc w:val="both"/>
        <w:rPr>
          <w:bCs/>
          <w:sz w:val="24"/>
          <w:szCs w:val="24"/>
          <w:lang w:eastAsia="ar-SA"/>
        </w:rPr>
      </w:pPr>
      <w:r>
        <w:rPr>
          <w:b/>
          <w:lang w:eastAsia="ar-SA"/>
        </w:rPr>
        <w:t>Progetto</w:t>
      </w:r>
      <w:r>
        <w:rPr>
          <w:bCs/>
          <w:lang w:eastAsia="ar-SA"/>
        </w:rPr>
        <w:t>: “Per un futuro migliore”</w:t>
      </w:r>
    </w:p>
    <w:p>
      <w:pPr>
        <w:pStyle w:val="Normal"/>
        <w:spacing w:lineRule="auto" w:line="360"/>
        <w:rPr>
          <w:lang w:eastAsia="ar-SA"/>
        </w:rPr>
      </w:pPr>
      <w:r>
        <w:rPr>
          <w:bCs/>
          <w:lang w:eastAsia="ar-SA"/>
        </w:rPr>
        <w:t xml:space="preserve">Obiettivo del progetto è realizzare </w:t>
      </w:r>
      <w:r>
        <w:rPr/>
        <w:t xml:space="preserve">un’esperienza educativa e formativa rivolta a ragazzi e a giovani capace di  promuovere la maturazione della persona e la sensibilizzazione verso le tematiche socio-culturali e dell’orientamento (personale e/o nel  senso delle scelte scolastico-lavorative). </w:t>
      </w:r>
      <w:r>
        <w:rPr>
          <w:szCs w:val="24"/>
        </w:rPr>
        <w:t>Il progetto cerca di raggiungere il maggior numero possibile di ragazzi non solo attraverso la sua sede, ma uscendo anche per le strade e sconvolgendo la prassi operativa  tradizionale, secondo cui l’utenza deve cercare il servizio; con la presente proposta, invece, è  il servizio che prende l’iniziativa e cerca la sua utenza, rivolgendosi ad essa direttamente</w:t>
      </w:r>
    </w:p>
    <w:p>
      <w:pPr>
        <w:pStyle w:val="Normal"/>
        <w:widowControl w:val="false"/>
        <w:tabs>
          <w:tab w:val="left" w:pos="426" w:leader="none"/>
        </w:tabs>
        <w:spacing w:lineRule="auto" w:line="360" w:before="0" w:after="0"/>
        <w:ind w:right="482" w:hanging="0"/>
        <w:jc w:val="both"/>
        <w:rPr>
          <w:rFonts w:ascii="TimesNewRomanPSMT" w:hAnsi="TimesNewRomanPSMT"/>
          <w:bCs/>
          <w:color w:val="000000"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 </w:t>
      </w:r>
      <w:r>
        <w:rPr>
          <w:b/>
          <w:bCs/>
          <w:sz w:val="24"/>
          <w:szCs w:val="24"/>
          <w:lang w:eastAsia="ar-SA"/>
        </w:rPr>
        <w:t xml:space="preserve">Il programma di intervento: </w:t>
      </w:r>
      <w:r>
        <w:rPr>
          <w:lang w:eastAsia="ar-SA"/>
        </w:rPr>
        <w:t>“Sviluppo del territorio e dei piccoli centri</w:t>
      </w:r>
      <w:r>
        <w:rPr>
          <w:rFonts w:eastAsia="Times New Roman" w:cs="Arial" w:ascii="Arial" w:hAnsi="Arial"/>
          <w:b/>
          <w:bCs/>
          <w:color w:val="666666"/>
          <w:sz w:val="24"/>
          <w:szCs w:val="24"/>
          <w:lang w:eastAsia="it-IT"/>
        </w:rPr>
        <w:t xml:space="preserve"> </w:t>
      </w:r>
      <w:r>
        <w:rPr>
          <w:lang w:eastAsia="ar-SA"/>
        </w:rPr>
        <w:t xml:space="preserve">attraverso la promozione e valorizzazione dei beni artistici, culturali e paesaggisti e </w:t>
      </w:r>
      <w:r>
        <w:rPr>
          <w:iCs/>
          <w:color w:val="000000"/>
        </w:rPr>
        <w:t>della tradizione eno-gastronomica locale” con relativo progetto: “I tesori di un piccolo borgo</w:t>
      </w:r>
      <w:r>
        <w:rPr>
          <w:b/>
          <w:sz w:val="24"/>
          <w:szCs w:val="24"/>
          <w:lang w:eastAsia="ar-SA"/>
        </w:rPr>
        <w:t xml:space="preserve">” </w:t>
      </w:r>
      <w:r>
        <w:rPr>
          <w:bCs/>
          <w:sz w:val="24"/>
          <w:szCs w:val="24"/>
          <w:lang w:eastAsia="ar-SA"/>
        </w:rPr>
        <w:t xml:space="preserve">fa parte </w:t>
      </w:r>
      <w:r>
        <w:rPr>
          <w:bCs/>
          <w:sz w:val="24"/>
          <w:szCs w:val="24"/>
        </w:rPr>
        <w:t>dei 458 programmi di intervento</w:t>
      </w:r>
      <w:bookmarkStart w:id="7" w:name="_Hlk59748521"/>
      <w:r>
        <w:rPr>
          <w:rFonts w:ascii="TimesNewRomanPSMT" w:hAnsi="TimesNewRomanPSMT"/>
          <w:bCs/>
          <w:color w:val="000000"/>
          <w:sz w:val="24"/>
          <w:szCs w:val="24"/>
        </w:rPr>
        <w:t xml:space="preserve"> </w:t>
      </w:r>
      <w:bookmarkEnd w:id="7"/>
      <w:r>
        <w:rPr>
          <w:rFonts w:ascii="TimesNewRomanPSMT" w:hAnsi="TimesNewRomanPSMT"/>
          <w:bCs/>
          <w:color w:val="000000"/>
          <w:sz w:val="24"/>
          <w:szCs w:val="24"/>
        </w:rPr>
        <w:t>di Servizio civile universale e dei 2.319 progetti</w:t>
      </w:r>
      <w:r>
        <w:rPr>
          <w:bCs/>
          <w:sz w:val="24"/>
          <w:szCs w:val="24"/>
        </w:rPr>
        <w:t xml:space="preserve"> da realizzarsi </w:t>
      </w:r>
      <w:r>
        <w:rPr>
          <w:rFonts w:ascii="TimesNewRomanPSMT" w:hAnsi="TimesNewRomanPSMT"/>
          <w:bCs/>
          <w:color w:val="000000"/>
          <w:sz w:val="24"/>
          <w:szCs w:val="24"/>
        </w:rPr>
        <w:t>in Italia con l’avvio in servizio di 39.538 operatori volontari (all.1)</w:t>
      </w:r>
    </w:p>
    <w:p>
      <w:pPr>
        <w:pStyle w:val="Normal"/>
        <w:widowControl w:val="false"/>
        <w:tabs>
          <w:tab w:val="left" w:pos="426" w:leader="none"/>
        </w:tabs>
        <w:spacing w:lineRule="auto" w:line="360" w:before="0" w:after="0"/>
        <w:ind w:right="482" w:hanging="0"/>
        <w:jc w:val="both"/>
        <w:rPr>
          <w:rFonts w:ascii="TimesNewRomanPS-BoldMT" w:hAnsi="TimesNewRomanPS-BoldMT"/>
          <w:b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left" w:pos="426" w:leader="none"/>
        </w:tabs>
        <w:spacing w:lineRule="auto" w:line="360" w:before="0" w:after="0"/>
        <w:ind w:right="482" w:hanging="0"/>
        <w:jc w:val="both"/>
        <w:rPr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Il programma di intervento: </w:t>
      </w:r>
      <w:r>
        <w:rPr>
          <w:lang w:eastAsia="ar-SA"/>
        </w:rPr>
        <w:t>“</w:t>
      </w:r>
      <w:r>
        <w:rPr>
          <w:b/>
          <w:bCs/>
          <w:iCs/>
        </w:rPr>
        <w:t>Educare i giovani a crescere a scuola e a orientarsi nella vita”</w:t>
      </w:r>
    </w:p>
    <w:p>
      <w:pPr>
        <w:pStyle w:val="Normal"/>
        <w:widowControl w:val="false"/>
        <w:tabs>
          <w:tab w:val="left" w:pos="426" w:leader="none"/>
        </w:tabs>
        <w:spacing w:lineRule="auto" w:line="360" w:before="0" w:after="0"/>
        <w:ind w:right="482" w:hanging="0"/>
        <w:jc w:val="both"/>
        <w:rPr>
          <w:rFonts w:ascii="TimesNewRomanPSMT" w:hAnsi="TimesNewRomanPSMT"/>
          <w:bCs/>
          <w:color w:val="000000"/>
          <w:sz w:val="24"/>
          <w:szCs w:val="24"/>
        </w:rPr>
      </w:pPr>
      <w:r>
        <w:rPr>
          <w:iCs/>
          <w:color w:val="000000"/>
        </w:rPr>
        <w:t>con relativo progetto: “Per un futuro migliore</w:t>
      </w:r>
      <w:r>
        <w:rPr>
          <w:b/>
          <w:sz w:val="24"/>
          <w:szCs w:val="24"/>
          <w:lang w:eastAsia="ar-SA"/>
        </w:rPr>
        <w:t xml:space="preserve">” </w:t>
      </w:r>
      <w:r>
        <w:rPr>
          <w:bCs/>
          <w:sz w:val="24"/>
          <w:szCs w:val="24"/>
          <w:lang w:eastAsia="ar-SA"/>
        </w:rPr>
        <w:t xml:space="preserve">fa parte </w:t>
      </w:r>
      <w:r>
        <w:rPr>
          <w:bCs/>
          <w:sz w:val="24"/>
          <w:szCs w:val="24"/>
        </w:rPr>
        <w:t>dei 458 programmi di intervento</w:t>
      </w:r>
      <w:r>
        <w:rPr>
          <w:rFonts w:ascii="TimesNewRomanPSMT" w:hAnsi="TimesNewRomanPSMT"/>
          <w:bCs/>
          <w:color w:val="000000"/>
          <w:sz w:val="24"/>
          <w:szCs w:val="24"/>
        </w:rPr>
        <w:t xml:space="preserve"> di Servizio civile universale e dei 2.319 progetti</w:t>
      </w:r>
      <w:r>
        <w:rPr>
          <w:bCs/>
          <w:sz w:val="24"/>
          <w:szCs w:val="24"/>
        </w:rPr>
        <w:t xml:space="preserve"> da realizzarsi </w:t>
      </w:r>
      <w:r>
        <w:rPr>
          <w:rFonts w:ascii="TimesNewRomanPSMT" w:hAnsi="TimesNewRomanPSMT"/>
          <w:bCs/>
          <w:color w:val="000000"/>
          <w:sz w:val="24"/>
          <w:szCs w:val="24"/>
        </w:rPr>
        <w:t>in Italia con l’avvio in servizio di 39.538 operatori volontari (all.1)</w:t>
      </w:r>
    </w:p>
    <w:p>
      <w:pPr>
        <w:pStyle w:val="Normal"/>
        <w:widowControl w:val="false"/>
        <w:tabs>
          <w:tab w:val="left" w:pos="426" w:leader="none"/>
        </w:tabs>
        <w:spacing w:lineRule="auto" w:line="240" w:before="0" w:after="0"/>
        <w:ind w:right="482" w:hanging="0"/>
        <w:jc w:val="both"/>
        <w:rPr/>
      </w:pPr>
      <w:bookmarkStart w:id="8" w:name="_Hlk59745312"/>
      <w:bookmarkStart w:id="9" w:name="_Hlk59745312"/>
      <w:bookmarkEnd w:id="9"/>
      <w:r>
        <w:rPr/>
      </w:r>
    </w:p>
    <w:p>
      <w:pPr>
        <w:pStyle w:val="Normal"/>
        <w:spacing w:lineRule="auto" w:line="360"/>
        <w:ind w:left="360" w:hanging="0"/>
        <w:rPr>
          <w:rFonts w:ascii="TimesNewRomanPS-BoldMT" w:hAnsi="TimesNewRomanPS-BoldMT"/>
          <w:b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                                             </w:t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REQUISITI DI PARTECIPAZIONE</w:t>
      </w:r>
    </w:p>
    <w:p>
      <w:pPr>
        <w:pStyle w:val="Normal"/>
        <w:spacing w:lineRule="auto" w:line="360" w:before="0" w:after="0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Per partecipare alla selezione, come previsto dall’art. 14 del decreto legislativo 6 marzo 2017, n.40, è richiesto al giovane il possesso dei requisiti di cui all’art. 2 del bando del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 xml:space="preserve">21 dicembre </w:t>
      </w:r>
    </w:p>
    <w:p>
      <w:pPr>
        <w:pStyle w:val="Normal"/>
        <w:spacing w:lineRule="auto" w:line="360" w:before="0" w:after="0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2020, da scaricare dal sito dell’Ente.</w:t>
      </w:r>
    </w:p>
    <w:p>
      <w:pPr>
        <w:pStyle w:val="Normal"/>
        <w:shd w:val="clear" w:color="auto" w:fill="FFFFFF"/>
        <w:spacing w:lineRule="auto" w:line="360" w:beforeAutospacing="1" w:afterAutospacing="1"/>
        <w:jc w:val="center"/>
        <w:rPr>
          <w:rFonts w:ascii="TimesNewRomanPS-BoldMT" w:hAnsi="TimesNewRomanPS-BoldMT"/>
          <w:b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COME PRESENTARE DOMANDA</w:t>
      </w:r>
    </w:p>
    <w:p>
      <w:pPr>
        <w:pStyle w:val="Normal"/>
        <w:shd w:val="clear" w:color="auto" w:fill="FFFFFF"/>
        <w:spacing w:lineRule="auto" w:line="360" w:beforeAutospacing="1" w:afterAutospacing="1"/>
        <w:rPr/>
      </w:pPr>
      <w:r>
        <w:rPr>
          <w:rFonts w:ascii="TimesNewRomanPSMT" w:hAnsi="TimesNewRomanPSMT"/>
          <w:color w:val="000000"/>
          <w:sz w:val="24"/>
          <w:szCs w:val="24"/>
        </w:rPr>
        <w:t xml:space="preserve">Gli aspiranti operatori volontari devono presentare la domanda di partecipazione esclusivamente attraverso </w:t>
      </w:r>
      <w:r>
        <w:rPr>
          <w:rFonts w:ascii="TimesNewRomanPSMT" w:hAnsi="TimesNewRomanPSMT"/>
          <w:b/>
          <w:bCs/>
          <w:color w:val="000000"/>
          <w:sz w:val="24"/>
          <w:szCs w:val="24"/>
        </w:rPr>
        <w:t>la piattaforma Domanda on Line (DOL)</w:t>
      </w:r>
      <w:r>
        <w:rPr>
          <w:rFonts w:ascii="TimesNewRomanPSMT" w:hAnsi="TimesNewRomanPSMT"/>
          <w:color w:val="000000"/>
          <w:sz w:val="24"/>
          <w:szCs w:val="24"/>
        </w:rPr>
        <w:t xml:space="preserve"> raggiungibile tramite PC, tablet e smartphone all’indirizzo </w:t>
      </w:r>
      <w:hyperlink r:id="rId5">
        <w:r>
          <w:rPr>
            <w:rStyle w:val="CollegamentoInternet"/>
            <w:rFonts w:ascii="TimesNewRomanPSMT" w:hAnsi="TimesNewRomanPSMT"/>
            <w:color w:val="000000"/>
            <w:sz w:val="24"/>
            <w:szCs w:val="24"/>
          </w:rPr>
          <w:t>h</w:t>
        </w:r>
        <w:r>
          <w:rPr>
            <w:rStyle w:val="CollegamentoInternet"/>
            <w:rFonts w:ascii="TimesNewRomanPSMT" w:hAnsi="TimesNewRomanPSMT"/>
            <w:b/>
            <w:bCs/>
            <w:color w:val="000000"/>
            <w:sz w:val="24"/>
            <w:szCs w:val="24"/>
          </w:rPr>
          <w:t>ttps://domandaonline.serviziocivile.it</w:t>
        </w:r>
      </w:hyperlink>
      <w:r>
        <w:rPr>
          <w:rFonts w:ascii="TimesNewRomanPSMT" w:hAnsi="TimesNewRomanPSMT"/>
          <w:color w:val="000000"/>
          <w:sz w:val="24"/>
          <w:szCs w:val="24"/>
        </w:rPr>
        <w:t> dove, attraverso un semplice sistema di ricerca con filtri, è possibile scegliere il progetto per il quale avanzare la candidatura. Nella sezione “</w:t>
      </w:r>
      <w:r>
        <w:rPr>
          <w:rFonts w:ascii="TimesNewRomanPSMT" w:hAnsi="TimesNewRomanPSMT"/>
          <w:b/>
          <w:bCs/>
          <w:color w:val="000000"/>
          <w:sz w:val="24"/>
          <w:szCs w:val="24"/>
        </w:rPr>
        <w:t>Selezione volontari</w:t>
      </w:r>
      <w:r>
        <w:rPr>
          <w:rFonts w:ascii="TimesNewRomanPSMT" w:hAnsi="TimesNewRomanPSMT"/>
          <w:color w:val="000000"/>
          <w:sz w:val="24"/>
          <w:szCs w:val="24"/>
        </w:rPr>
        <w:t>” del sito </w:t>
      </w:r>
      <w:hyperlink r:id="rId6">
        <w:r>
          <w:rPr>
            <w:rStyle w:val="CollegamentoInternet"/>
            <w:rFonts w:ascii="TimesNewRomanPSMT" w:hAnsi="TimesNewRomanPSMT"/>
            <w:b/>
            <w:bCs/>
            <w:color w:val="000000"/>
            <w:sz w:val="24"/>
            <w:szCs w:val="24"/>
          </w:rPr>
          <w:t>www.serviziocivile.gov.it</w:t>
        </w:r>
      </w:hyperlink>
      <w:r>
        <w:rPr>
          <w:rFonts w:ascii="TimesNewRomanPSMT" w:hAnsi="TimesNewRomanPSMT"/>
          <w:color w:val="000000"/>
          <w:sz w:val="24"/>
          <w:szCs w:val="24"/>
        </w:rPr>
        <w:t> ci sono tutte le informazioni e la possibilità di leggere e scaricare il bando. Anche quest’anno, per facilitare la partecipazione dei giovani e, più in generale, per avvicinarli al mondo del servizio civile, è disponibile il sito dedicato </w:t>
      </w:r>
      <w:hyperlink r:id="rId7">
        <w:r>
          <w:rPr>
            <w:rStyle w:val="CollegamentoInternet"/>
            <w:rFonts w:ascii="TimesNewRomanPSMT" w:hAnsi="TimesNewRomanPSMT"/>
            <w:color w:val="000000"/>
            <w:sz w:val="24"/>
            <w:szCs w:val="24"/>
          </w:rPr>
          <w:t>www.scelgoilserviziocivile.gov.it</w:t>
        </w:r>
      </w:hyperlink>
      <w:r>
        <w:rPr>
          <w:rFonts w:ascii="TimesNewRomanPSMT" w:hAnsi="TimesNewRomanPSMT"/>
          <w:color w:val="000000"/>
          <w:sz w:val="24"/>
          <w:szCs w:val="24"/>
        </w:rPr>
        <w:t> che, grazie al linguaggio più semplice, diretto proprio ai ragazzi, potrà meglio orientarli</w:t>
      </w:r>
      <w:r>
        <w:rPr>
          <w:rFonts w:eastAsia="Times New Roman" w:cs="Arial" w:ascii="Arial" w:hAnsi="Arial"/>
          <w:color w:val="666666"/>
          <w:sz w:val="24"/>
          <w:szCs w:val="24"/>
          <w:lang w:eastAsia="it-IT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>tra le tante informazioni e aiutarli a compiere la scelta migliore.</w:t>
      </w:r>
    </w:p>
    <w:p>
      <w:pPr>
        <w:pStyle w:val="Normal"/>
        <w:rPr>
          <w:color w:val="000000"/>
          <w:u w:val="single"/>
        </w:rPr>
      </w:pPr>
      <w:r>
        <w:rPr>
          <w:color w:val="000000"/>
          <w:u w:val="single"/>
        </w:rPr>
        <w:t>Per Informazioni</w:t>
      </w:r>
    </w:p>
    <w:p>
      <w:pPr>
        <w:pStyle w:val="Normal"/>
        <w:shd w:val="clear" w:color="auto" w:fill="FFFFFF"/>
        <w:spacing w:lineRule="auto" w:line="360" w:beforeAutospacing="1" w:afterAutospacing="1"/>
        <w:jc w:val="both"/>
        <w:rPr>
          <w:color w:val="000000" w:themeColor="text1"/>
        </w:rPr>
      </w:pPr>
      <w:r>
        <w:rPr>
          <w:rFonts w:eastAsia="Arial Unicode MS" w:cs="Arial Unicode MS"/>
          <w:lang w:eastAsia="hi-IN" w:bidi="hi-IN"/>
        </w:rPr>
        <w:t>Ufficio Amministrativi: Responsabile Maria Teresa Cimato, n. tel. 0966-7614108 dal lunedì al venerdì’, ore 9,00-12,30. Mail: protocollo.sanferdinando@asmepec.it</w:t>
      </w:r>
    </w:p>
    <w:p>
      <w:pPr>
        <w:pStyle w:val="Normal"/>
        <w:rPr>
          <w:color w:val="000000"/>
          <w:u w:val="single"/>
        </w:rPr>
      </w:pPr>
      <w:r>
        <w:rPr>
          <w:color w:val="000000"/>
          <w:u w:val="single"/>
        </w:rPr>
        <w:t>Allegati: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Bando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Elenco Progetti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Scheda progetto – “I tesori di un piccolo borgo”.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Scheda Progetto “Per un futuro. migliore”.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Guida presentazione domanda sistema Dol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Requisiti di ammissione</w:t>
      </w:r>
    </w:p>
    <w:p>
      <w:pPr>
        <w:pStyle w:val="Normal"/>
        <w:ind w:left="360" w:hanging="0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</w:r>
    </w:p>
    <w:p>
      <w:pPr>
        <w:pStyle w:val="Normal"/>
        <w:ind w:left="360" w:hanging="0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Autospacing="1" w:afterAutospacing="1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  <w:font w:name="TimesNewRomanPS-BoldMT">
    <w:charset w:val="00"/>
    <w:family w:val="roman"/>
    <w:pitch w:val="variable"/>
  </w:font>
  <w:font w:name="TimesNewRomanPSM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6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da632c"/>
    <w:rPr>
      <w:rFonts w:ascii="Times New Roman" w:hAnsi="Times New Roman" w:cs="Times New Roman"/>
      <w:b w:val="false"/>
      <w:bCs w:val="false"/>
      <w:i w:val="false"/>
      <w:iCs w:val="false"/>
      <w:color w:val="000000"/>
      <w:sz w:val="24"/>
      <w:szCs w:val="24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603e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yperlink" Target="https://domandaonline.serviziocivile.it/" TargetMode="External"/><Relationship Id="rId6" Type="http://schemas.openxmlformats.org/officeDocument/2006/relationships/hyperlink" Target="http://www.serviziocivile.gov.it/" TargetMode="External"/><Relationship Id="rId7" Type="http://schemas.openxmlformats.org/officeDocument/2006/relationships/hyperlink" Target="http://www.scelgoilserviziocivile.gov.it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Application>LibreOffice/5.3.3.2$Windows_x86 LibreOffice_project/3d9a8b4b4e538a85e0782bd6c2d430bafe583448</Application>
  <Pages>2</Pages>
  <Words>695</Words>
  <Characters>4275</Characters>
  <CharactersWithSpaces>5000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2020-12-24T17:55:00Z</dcterms:created>
  <dc:creator>a133</dc:creator>
  <dc:description/>
  <dc:language>it-IT</dc:language>
  <cp:lastModifiedBy>a133</cp:lastModifiedBy>
  <dcterms:modified xsi:type="dcterms:W3CDTF">2020-12-29T04:49:00Z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